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3A" w:rsidRDefault="00F62F3A" w:rsidP="00F62F3A">
      <w:pPr>
        <w:pStyle w:val="a7"/>
        <w:ind w:left="11199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>«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Қарағанды облысының денсаулық сақтау басқармасы</w:t>
      </w: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ММ  </w:t>
      </w:r>
    </w:p>
    <w:p w:rsidR="00F62F3A" w:rsidRPr="00DD0E24" w:rsidRDefault="00F62F3A" w:rsidP="00F62F3A">
      <w:pPr>
        <w:pStyle w:val="a7"/>
        <w:ind w:left="11199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2021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жылғы 21 қыркүйегінде </w:t>
      </w: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>№ 806-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ө бұйрығымен бекітілген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>«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Қарағанды облыстық ЖИТС-тың алдын алу және күресі жөніндегі орталығы</w:t>
      </w: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КМК-ның </w:t>
      </w:r>
    </w:p>
    <w:p w:rsidR="00F62F3A" w:rsidRDefault="00DD0E24" w:rsidP="00F62F3A">
      <w:pPr>
        <w:spacing w:after="0" w:line="240" w:lineRule="auto"/>
        <w:ind w:left="11057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Қадағалау кеңес туралы үлгі ережеге</w:t>
      </w:r>
    </w:p>
    <w:p w:rsidR="00F62F3A" w:rsidRPr="00DD0E24" w:rsidRDefault="00F62F3A" w:rsidP="00F62F3A">
      <w:pPr>
        <w:spacing w:after="0" w:line="240" w:lineRule="auto"/>
        <w:ind w:left="11057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F62F3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3 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қосымша</w:t>
      </w:r>
    </w:p>
    <w:p w:rsidR="002B117B" w:rsidRPr="00DD0E24" w:rsidRDefault="002B117B" w:rsidP="000A4733">
      <w:pPr>
        <w:pStyle w:val="a7"/>
        <w:ind w:left="11199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2B117B" w:rsidRPr="00DD0E24" w:rsidRDefault="002B117B" w:rsidP="00F62F3A">
      <w:pPr>
        <w:pStyle w:val="a7"/>
        <w:ind w:left="1119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D0E2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F62F3A" w:rsidRDefault="00F62F3A" w:rsidP="00F62F3A">
      <w:pPr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ҚОДСБ </w:t>
      </w:r>
      <w:r w:rsidRPr="00FC4BA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FC4B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Қарағанды облыстық ЖИТС-тың </w:t>
      </w:r>
    </w:p>
    <w:p w:rsidR="00F62F3A" w:rsidRPr="00FC4BAB" w:rsidRDefault="00F62F3A" w:rsidP="00F62F3A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C4BAB">
        <w:rPr>
          <w:rFonts w:ascii="Times New Roman" w:eastAsia="Calibri" w:hAnsi="Times New Roman" w:cs="Times New Roman"/>
          <w:sz w:val="24"/>
          <w:szCs w:val="24"/>
          <w:lang w:val="kk-KZ"/>
        </w:rPr>
        <w:t>алдын алу және күресі жөніндегі орталығы</w:t>
      </w:r>
      <w:r w:rsidRPr="00FC4BA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КМК-ның  </w:t>
      </w:r>
    </w:p>
    <w:p w:rsidR="00F62F3A" w:rsidRDefault="00F62F3A" w:rsidP="00D74BEB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62F3A">
        <w:rPr>
          <w:rFonts w:ascii="Times New Roman" w:hAnsi="Times New Roman" w:cs="Times New Roman"/>
          <w:sz w:val="24"/>
          <w:szCs w:val="24"/>
          <w:lang w:val="kk-KZ"/>
        </w:rPr>
        <w:t xml:space="preserve">2022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Pr="00F62F3A">
        <w:rPr>
          <w:rFonts w:ascii="Times New Roman" w:hAnsi="Times New Roman" w:cs="Times New Roman"/>
          <w:sz w:val="24"/>
          <w:szCs w:val="24"/>
          <w:lang w:val="kk-KZ"/>
        </w:rPr>
        <w:t xml:space="preserve">«09» </w:t>
      </w:r>
      <w:r>
        <w:rPr>
          <w:rFonts w:ascii="Times New Roman" w:hAnsi="Times New Roman" w:cs="Times New Roman"/>
          <w:sz w:val="24"/>
          <w:szCs w:val="24"/>
          <w:lang w:val="kk-KZ"/>
        </w:rPr>
        <w:t>желтоқсандағы</w:t>
      </w:r>
      <w:r w:rsidRPr="00F62F3A">
        <w:rPr>
          <w:rFonts w:ascii="Times New Roman" w:hAnsi="Times New Roman" w:cs="Times New Roman"/>
          <w:sz w:val="24"/>
          <w:szCs w:val="24"/>
          <w:lang w:val="kk-KZ"/>
        </w:rPr>
        <w:t xml:space="preserve"> № 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>сымен</w:t>
      </w:r>
      <w:r w:rsidRPr="00F62F3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62F3A" w:rsidRPr="00FC4BAB" w:rsidRDefault="00F62F3A" w:rsidP="00F62F3A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Бекітілген</w:t>
      </w:r>
      <w:r w:rsidRPr="00FC4B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74BEB" w:rsidRPr="00F62F3A" w:rsidRDefault="00D74BEB" w:rsidP="00D74BEB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74BEB" w:rsidRPr="00F62F3A" w:rsidRDefault="00D74BEB" w:rsidP="00D7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62F3A" w:rsidRPr="00DD0E24" w:rsidRDefault="00F62F3A" w:rsidP="00D7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218DD" w:rsidRDefault="008218DD" w:rsidP="00D74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облысының денсаулық сақтау басқармасы</w:t>
      </w:r>
      <w:r w:rsidR="003C4D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4DEC" w:rsidRDefault="00C473FA" w:rsidP="00D74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4DE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облыстық ЖИТС-т</w:t>
      </w:r>
      <w:r w:rsidR="008218D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 алдын алу</w:t>
      </w:r>
      <w:r w:rsidR="00233C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кү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ресі жөніндегі орталығы» </w:t>
      </w:r>
      <w:r w:rsidR="00821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КМК-ның </w:t>
      </w:r>
    </w:p>
    <w:p w:rsidR="008218DD" w:rsidRDefault="008218DD" w:rsidP="0082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F3A"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қылау кеңесінің 2023 жылға арналған </w:t>
      </w:r>
      <w:r w:rsidRPr="00821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D74BEB" w:rsidRPr="00C473FA" w:rsidRDefault="00D74BEB" w:rsidP="00D74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4BEB" w:rsidRPr="00C473FA" w:rsidRDefault="00D74BEB" w:rsidP="00D74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5386"/>
        <w:gridCol w:w="3935"/>
      </w:tblGrid>
      <w:tr w:rsidR="007F65D4" w:rsidTr="009656AF">
        <w:tc>
          <w:tcPr>
            <w:tcW w:w="534" w:type="dxa"/>
            <w:vAlign w:val="center"/>
          </w:tcPr>
          <w:p w:rsidR="007F65D4" w:rsidRPr="009D5B40" w:rsidRDefault="007F65D4" w:rsidP="00DF1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7F65D4" w:rsidRPr="00233C2B" w:rsidRDefault="00FA4DFC" w:rsidP="00DF1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Сұрақтын атауы</w:t>
            </w:r>
          </w:p>
        </w:tc>
        <w:tc>
          <w:tcPr>
            <w:tcW w:w="5386" w:type="dxa"/>
            <w:vAlign w:val="center"/>
          </w:tcPr>
          <w:p w:rsidR="00233C2B" w:rsidRDefault="00233C2B" w:rsidP="0023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Қадағалау кеңесінің мәселені қарау қажеттілігінің негіздемесі</w:t>
            </w:r>
            <w:r w:rsidR="007F65D4" w:rsidRPr="00233C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233C2B" w:rsidRPr="00233C2B" w:rsidRDefault="007F65D4" w:rsidP="0023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3C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233C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құзіреті</w:t>
            </w:r>
            <w:r w:rsidRPr="00233C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3935" w:type="dxa"/>
          </w:tcPr>
          <w:p w:rsidR="007F65D4" w:rsidRPr="00233C2B" w:rsidRDefault="00233C2B" w:rsidP="007F6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</w:t>
            </w:r>
          </w:p>
          <w:p w:rsidR="007F65D4" w:rsidRDefault="007F65D4" w:rsidP="00D7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DFC" w:rsidTr="007F65D4">
        <w:tc>
          <w:tcPr>
            <w:tcW w:w="16092" w:type="dxa"/>
            <w:gridSpan w:val="4"/>
            <w:shd w:val="clear" w:color="auto" w:fill="DAEEF3" w:themeFill="accent5" w:themeFillTint="33"/>
          </w:tcPr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D5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тоқсан</w:t>
            </w:r>
          </w:p>
        </w:tc>
      </w:tr>
      <w:tr w:rsidR="00FA4DFC" w:rsidTr="009656AF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FA4DFC" w:rsidRPr="009656AF" w:rsidRDefault="00FA4DFC" w:rsidP="00FA4DFC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ЖИТС қызметінің 2022 жылға арналған жұмыс қорытындысы</w:t>
            </w:r>
          </w:p>
        </w:tc>
        <w:tc>
          <w:tcPr>
            <w:tcW w:w="5386" w:type="dxa"/>
            <w:shd w:val="clear" w:color="auto" w:fill="FFFFFF" w:themeFill="background1"/>
          </w:tcPr>
          <w:p w:rsidR="00FA4DFC" w:rsidRPr="009656AF" w:rsidRDefault="00FA4DFC" w:rsidP="00FA4DF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9656AF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ҚР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965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656AF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Мемлекеттік мүлік туралы</w:t>
            </w:r>
            <w:r w:rsidRPr="00965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656AF">
              <w:rPr>
                <w:rStyle w:val="a5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9656AF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Заңының 149 б.</w:t>
            </w: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A4DFC" w:rsidTr="009656AF">
        <w:tc>
          <w:tcPr>
            <w:tcW w:w="534" w:type="dxa"/>
          </w:tcPr>
          <w:p w:rsidR="00FA4DFC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A4DFC" w:rsidRPr="000056E1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ЖИТС О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О </w:t>
            </w: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2022 жылға арналған қаржылық-шаруашылық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қызметінің қорытындылары туралы</w:t>
            </w:r>
          </w:p>
        </w:tc>
        <w:tc>
          <w:tcPr>
            <w:tcW w:w="5386" w:type="dxa"/>
            <w:shd w:val="clear" w:color="auto" w:fill="FFFFFF" w:themeFill="background1"/>
          </w:tcPr>
          <w:p w:rsidR="00FA4DFC" w:rsidRPr="000056E1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ҚР </w:t>
            </w: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«Мемлекеттік мүлік туралы»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Заңының 149-бабы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1</w:t>
            </w: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-тармағының 2) тармақшасы</w:t>
            </w: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CC0ADA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</w:p>
        </w:tc>
      </w:tr>
      <w:tr w:rsidR="00FA4DFC" w:rsidTr="009656AF">
        <w:tc>
          <w:tcPr>
            <w:tcW w:w="534" w:type="dxa"/>
          </w:tcPr>
          <w:p w:rsidR="00FA4DFC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4DFC" w:rsidRPr="00811156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Кәсіпорынның 2022 жылға арналған жылдық қаржылық есептілігінің аудиті бойынша аудиторлық ұйымның қызметіне ақы төлеу мөлшерін анықтау.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4DFC" w:rsidRPr="009656AF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ҚР </w:t>
            </w: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«Мемлекеттік мүлік туралы»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 </w:t>
            </w:r>
            <w:r w:rsidRPr="009656A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Заңының 151-бабының 2-тармағы</w:t>
            </w:r>
          </w:p>
          <w:p w:rsidR="00FA4DFC" w:rsidRPr="000056E1" w:rsidRDefault="00FA4DFC" w:rsidP="00FA4D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CC0ADA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</w:p>
        </w:tc>
      </w:tr>
      <w:tr w:rsidR="00FA4DFC" w:rsidTr="000056E1">
        <w:tc>
          <w:tcPr>
            <w:tcW w:w="534" w:type="dxa"/>
          </w:tcPr>
          <w:p w:rsidR="00FA4DFC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4DFC" w:rsidRPr="00811156" w:rsidRDefault="00811156" w:rsidP="008111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811156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2023 жылға кәсіпорынның штат санын келісу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4DFC" w:rsidRPr="000056E1" w:rsidRDefault="00FA4DFC" w:rsidP="00FA4D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056E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БК </w:t>
            </w:r>
            <w:r w:rsidR="0081115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ережесі</w:t>
            </w:r>
          </w:p>
          <w:p w:rsidR="00FA4DFC" w:rsidRPr="000056E1" w:rsidRDefault="00FA4DFC" w:rsidP="00FA4D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CC0ADA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</w:p>
        </w:tc>
      </w:tr>
      <w:tr w:rsidR="00FA4DFC" w:rsidRPr="00811156" w:rsidTr="000056E1">
        <w:tc>
          <w:tcPr>
            <w:tcW w:w="16092" w:type="dxa"/>
            <w:gridSpan w:val="4"/>
            <w:shd w:val="clear" w:color="auto" w:fill="auto"/>
          </w:tcPr>
          <w:p w:rsidR="00811156" w:rsidRPr="000056E1" w:rsidRDefault="00FA4DFC" w:rsidP="008111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Ағымдағы тоқсанда қажеттілігіне қарай ұсынылған басқа да мәселелер</w:t>
            </w:r>
          </w:p>
        </w:tc>
      </w:tr>
      <w:tr w:rsidR="00FA4DFC" w:rsidTr="005D0219">
        <w:tc>
          <w:tcPr>
            <w:tcW w:w="16092" w:type="dxa"/>
            <w:gridSpan w:val="4"/>
            <w:shd w:val="clear" w:color="auto" w:fill="DAEEF3" w:themeFill="accent5" w:themeFillTint="33"/>
          </w:tcPr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5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тоқсан</w:t>
            </w:r>
          </w:p>
        </w:tc>
      </w:tr>
      <w:tr w:rsidR="00FA4DFC" w:rsidTr="000056E1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811156" w:rsidRDefault="00811156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811156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Таза табыстың бір бөлігін аудару мөлшерін айқындау жөнінде алдын ала шешім қабылдау</w:t>
            </w:r>
          </w:p>
          <w:p w:rsidR="00FA4DFC" w:rsidRPr="00811156" w:rsidRDefault="00FA4DFC" w:rsidP="008111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A4DFC" w:rsidRPr="003B29CC" w:rsidRDefault="0025252F" w:rsidP="003B29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25252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ҚР ҰЭМ 2015 жылғы 25 ақпандағы №134 бұйрығымен бекітілген республикалық мемлекеттік кәсіпорындардың таза табысының бір бөлігін аудару нормативінің 2-тармағы</w:t>
            </w: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CC0ADA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</w:p>
        </w:tc>
      </w:tr>
      <w:tr w:rsidR="00FA4DFC" w:rsidTr="000056E1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FFFFFF" w:themeFill="background1"/>
          </w:tcPr>
          <w:p w:rsidR="00FA4DFC" w:rsidRPr="000056E1" w:rsidRDefault="00811156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2023 жылға арналған д</w:t>
            </w:r>
            <w:r w:rsidR="00FA4DFC"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аму жоспарын жартыжылдық қайта қарау</w:t>
            </w:r>
          </w:p>
          <w:p w:rsidR="00FA4DFC" w:rsidRPr="000056E1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FA4DFC" w:rsidRPr="000056E1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ҚР</w:t>
            </w:r>
            <w:r w:rsid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Ұ</w:t>
            </w:r>
            <w:r w:rsid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ЭМ </w:t>
            </w:r>
            <w:r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2019 жылғы 14 ақпандағы </w:t>
            </w:r>
            <w:r w:rsidRPr="0000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14 бұйрығы.</w:t>
            </w:r>
          </w:p>
          <w:p w:rsidR="00FA4DFC" w:rsidRPr="000056E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A4DFC" w:rsidRPr="004828F0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8F0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Экономист</w:t>
            </w:r>
          </w:p>
          <w:p w:rsidR="00FA4DFC" w:rsidRPr="004828F0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DFC" w:rsidTr="000056E1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A4DFC" w:rsidRPr="000056E1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2022 жылға арналған даму жоспарының орындалуы туралы есепті </w:t>
            </w:r>
            <w:r w:rsidR="0047388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келісу</w:t>
            </w:r>
          </w:p>
          <w:p w:rsidR="00FA4DFC" w:rsidRPr="00FB5B41" w:rsidRDefault="00FA4DFC" w:rsidP="00FA4DFC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A4DFC" w:rsidRPr="003B29CC" w:rsidRDefault="003B29CC" w:rsidP="003B29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ҚР ҰЭМ-нің 2019 жылғы 14 ақпандағ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ы № 14 «М</w:t>
            </w:r>
            <w:r w:rsidRP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олардың іске асырылуын мониторингілеу және бағалау, сондай-ақ олардың орындалуы жөніндегі есептерді әзірлеу және ұсыну қағидаларын бекіту туралы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» </w:t>
            </w:r>
            <w:r w:rsidRP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бұйрығы.</w:t>
            </w:r>
          </w:p>
        </w:tc>
        <w:tc>
          <w:tcPr>
            <w:tcW w:w="3935" w:type="dxa"/>
          </w:tcPr>
          <w:p w:rsidR="00FA4DFC" w:rsidRPr="00FB5B4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4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FA4DFC" w:rsidTr="000056E1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FFFFFF" w:themeFill="background1"/>
          </w:tcPr>
          <w:p w:rsidR="00FA4DFC" w:rsidRPr="000056E1" w:rsidRDefault="00473880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Қ</w:t>
            </w:r>
            <w:r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ызметкерлерге </w:t>
            </w:r>
            <w:r w:rsidR="00FA4DFC"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Медицина қызметкері күні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орай </w:t>
            </w:r>
            <w:r w:rsidR="00FA4DFC"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сыйлықақы беру туралы шешім қабылдау</w:t>
            </w:r>
          </w:p>
          <w:p w:rsidR="00FA4DFC" w:rsidRPr="000056E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FA4DFC" w:rsidRPr="000056E1" w:rsidRDefault="003B29C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ҚР </w:t>
            </w:r>
            <w:r w:rsidR="00FA4DFC" w:rsidRPr="000056E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«Мемлекеттік мүлік туралы» Заңының 149-бабының 1-тармағының 6-тармақшасы</w:t>
            </w:r>
          </w:p>
          <w:p w:rsidR="00FA4DFC" w:rsidRPr="000056E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35" w:type="dxa"/>
          </w:tcPr>
          <w:p w:rsidR="00FA4DFC" w:rsidRPr="00FB5B4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CC0ADA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  <w:r w:rsidRPr="00FB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DFC" w:rsidTr="00205575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</w:tcPr>
          <w:p w:rsidR="00FA4DFC" w:rsidRPr="000056E1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20557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Өткен БК отырысының шешімдерінің орындалуы туралы ақпаратты тыңдау</w:t>
            </w:r>
          </w:p>
          <w:p w:rsidR="00FA4DFC" w:rsidRPr="00205575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туралы ереже</w:t>
            </w:r>
          </w:p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БС хатшы</w:t>
            </w:r>
            <w:r w:rsidR="003B29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ереже</w:t>
            </w:r>
          </w:p>
          <w:p w:rsidR="00FA4DFC" w:rsidRPr="00205575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A4DFC" w:rsidRPr="000056E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хатшысы</w:t>
            </w:r>
          </w:p>
          <w:p w:rsidR="00FA4DFC" w:rsidRPr="00FB5B4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DFC" w:rsidTr="00205575">
        <w:tc>
          <w:tcPr>
            <w:tcW w:w="16092" w:type="dxa"/>
            <w:gridSpan w:val="4"/>
            <w:shd w:val="clear" w:color="auto" w:fill="FFFFFF" w:themeFill="background1"/>
          </w:tcPr>
          <w:p w:rsidR="00FA4DFC" w:rsidRPr="00205575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20557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Ағымдағы тоқсанда қажеттілігіне қарай ұсынылған басқа да мәселелер</w:t>
            </w:r>
          </w:p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DFC" w:rsidTr="009663BF">
        <w:tc>
          <w:tcPr>
            <w:tcW w:w="16092" w:type="dxa"/>
            <w:gridSpan w:val="4"/>
            <w:shd w:val="clear" w:color="auto" w:fill="DAEEF3" w:themeFill="accent5" w:themeFillTint="33"/>
          </w:tcPr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5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тоқсан</w:t>
            </w:r>
          </w:p>
        </w:tc>
      </w:tr>
      <w:tr w:rsidR="00FA4DFC" w:rsidTr="00205575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FFFFFF" w:themeFill="background1"/>
          </w:tcPr>
          <w:p w:rsidR="00316FC9" w:rsidRDefault="00316FC9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316FC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Кәсіпорынның 2023 жылға арналған даму жоспарын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дағы</w:t>
            </w:r>
            <w:r w:rsidRPr="00316FC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түзетулерді келісу</w:t>
            </w:r>
          </w:p>
          <w:p w:rsidR="00FA4DFC" w:rsidRPr="00316FC9" w:rsidRDefault="00FA4DFC" w:rsidP="00316F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FA4DFC" w:rsidRPr="00316FC9" w:rsidRDefault="003B29C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ҚР ҰЭМ-нің 2019 жылғы 14 ақпандағ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ы № 14 «М</w:t>
            </w:r>
            <w:r w:rsidRP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олардың іске асырылуын мониторингілеу және бағалау, сондай-ақ олардың орындалуы жөніндегі есептерді әзірлеу және ұсыну қағидаларын бекіту туралы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» </w:t>
            </w:r>
            <w:r w:rsidRPr="003B29C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бұйрығы.</w:t>
            </w:r>
          </w:p>
        </w:tc>
        <w:tc>
          <w:tcPr>
            <w:tcW w:w="3935" w:type="dxa"/>
          </w:tcPr>
          <w:p w:rsidR="00FA4DFC" w:rsidRPr="00433C44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44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DFC" w:rsidTr="00203199">
        <w:trPr>
          <w:trHeight w:val="1265"/>
        </w:trPr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FA4DFC" w:rsidRPr="003B29CC" w:rsidRDefault="00FA4DFC" w:rsidP="003B29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20557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2023 жылдың 1 жартыжылдығына арналған қаржылық шығындарды талдау</w:t>
            </w:r>
          </w:p>
        </w:tc>
        <w:tc>
          <w:tcPr>
            <w:tcW w:w="5386" w:type="dxa"/>
            <w:shd w:val="clear" w:color="auto" w:fill="auto"/>
          </w:tcPr>
          <w:p w:rsidR="00FA4DFC" w:rsidRPr="003B29CC" w:rsidRDefault="003B29CC" w:rsidP="003B29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ҚР </w:t>
            </w:r>
            <w:r w:rsidR="00FA4DFC" w:rsidRPr="0020557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«Мемлекеттік мүлік туралы»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="00FA4DFC" w:rsidRPr="0020557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Заңының 149-бабы 2-бөлігі 1-тармағының 7-тармақшасы</w:t>
            </w: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CC0ADA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DFC" w:rsidTr="00203199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A4DFC" w:rsidRPr="00203199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Өткен БК отырысының шешімдерінің орындалуы туралы ақпаратты тыңдау</w:t>
            </w:r>
          </w:p>
          <w:p w:rsidR="00FA4DFC" w:rsidRPr="00203199" w:rsidRDefault="00FA4DFC" w:rsidP="00FA4D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туралы ереже</w:t>
            </w:r>
          </w:p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</w:t>
            </w: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хатшы</w:t>
            </w:r>
            <w:r w:rsidR="003B29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ереже</w:t>
            </w:r>
          </w:p>
          <w:p w:rsidR="00FA4DFC" w:rsidRPr="00203199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4DFC" w:rsidRPr="00AA2F4A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A4DFC" w:rsidRPr="000056E1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хатшысы</w:t>
            </w:r>
          </w:p>
          <w:p w:rsidR="00FA4DFC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DFC" w:rsidTr="00203199">
        <w:tc>
          <w:tcPr>
            <w:tcW w:w="16092" w:type="dxa"/>
            <w:gridSpan w:val="4"/>
            <w:shd w:val="clear" w:color="auto" w:fill="auto"/>
          </w:tcPr>
          <w:p w:rsidR="00FA4DFC" w:rsidRPr="00203199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Ағымдағы тоқсанда қажеттілігіне қарай ұсынылған басқа да мәселелер</w:t>
            </w:r>
          </w:p>
        </w:tc>
      </w:tr>
      <w:tr w:rsidR="00FA4DFC" w:rsidTr="008A3C89">
        <w:tc>
          <w:tcPr>
            <w:tcW w:w="16092" w:type="dxa"/>
            <w:gridSpan w:val="4"/>
            <w:shd w:val="clear" w:color="auto" w:fill="DAEEF3" w:themeFill="accent5" w:themeFillTint="33"/>
          </w:tcPr>
          <w:p w:rsidR="00FA4DFC" w:rsidRPr="00203199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5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тоқсан</w:t>
            </w:r>
          </w:p>
        </w:tc>
      </w:tr>
      <w:tr w:rsidR="00FA4DFC" w:rsidTr="00203199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FFFFFF" w:themeFill="background1"/>
          </w:tcPr>
          <w:p w:rsidR="00FA4DFC" w:rsidRPr="00203199" w:rsidRDefault="00316FC9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ЖИТС ОО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2024 жылға арналған даму жоспарының жобасын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келісу</w:t>
            </w:r>
          </w:p>
          <w:p w:rsidR="00FA4DFC" w:rsidRPr="00203199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FA4DFC" w:rsidRPr="00203199" w:rsidRDefault="003B29CC" w:rsidP="003B29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ҚР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«Мемлекеттік мүлік туралы»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Заңының 149-бабының 1-тармағының 2-тармақшасы</w:t>
            </w: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</w:pPr>
            <w:r w:rsidRPr="007F3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7F3440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</w:p>
        </w:tc>
      </w:tr>
      <w:tr w:rsidR="00FA4DFC" w:rsidTr="00203199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FA4DFC" w:rsidRPr="00203199" w:rsidRDefault="00316FC9" w:rsidP="00316F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Республика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күні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не орай 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сыйақы беру туралы шешім қабылдау</w:t>
            </w:r>
          </w:p>
        </w:tc>
        <w:tc>
          <w:tcPr>
            <w:tcW w:w="5386" w:type="dxa"/>
            <w:shd w:val="clear" w:color="auto" w:fill="auto"/>
          </w:tcPr>
          <w:p w:rsidR="00FA4DFC" w:rsidRPr="00203199" w:rsidRDefault="003B29C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ҚР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«Мемлекеттік мүлік туралы» Заңының 149-бабының 1-тармағының 6-тармақшасы</w:t>
            </w: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</w:pPr>
            <w:r w:rsidRPr="007F3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7F3440">
              <w:rPr>
                <w:rFonts w:ascii="Times New Roman" w:hAnsi="Times New Roman" w:cs="Times New Roman"/>
                <w:sz w:val="28"/>
                <w:szCs w:val="28"/>
              </w:rPr>
              <w:t xml:space="preserve">  бухгалтер</w:t>
            </w:r>
          </w:p>
        </w:tc>
      </w:tr>
      <w:tr w:rsidR="00FA4DFC" w:rsidTr="00203199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A4DFC" w:rsidRPr="00203199" w:rsidRDefault="00316FC9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ЖИТС О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О</w:t>
            </w: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2024 жылға арналған ұйымдық құрылымын бекіту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</w:p>
          <w:p w:rsidR="00FA4DFC" w:rsidRPr="00203199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A4DFC" w:rsidRPr="003B29CC" w:rsidRDefault="003B29CC" w:rsidP="003B29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ҚР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«Мемлекеттік мүлік туралы»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Заңының 149-бабы 2-бөлігі 1-тармағының 5-тармақшасы</w:t>
            </w: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</w:pPr>
            <w:r w:rsidRPr="00B20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хатшысы</w:t>
            </w:r>
          </w:p>
        </w:tc>
      </w:tr>
      <w:tr w:rsidR="00FA4DFC" w:rsidTr="00203199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FA4DFC" w:rsidRPr="00203199" w:rsidRDefault="00316FC9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БК-нің</w:t>
            </w:r>
            <w:r w:rsidR="00FA4DFC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2024 жылға арналған жылдық жұмыс жоспарын бекіту</w:t>
            </w:r>
          </w:p>
          <w:p w:rsidR="00FA4DFC" w:rsidRPr="00203199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A4DFC" w:rsidRPr="000056E1" w:rsidRDefault="00FA4DFC" w:rsidP="00FA4D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056E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БК </w:t>
            </w:r>
            <w:r w:rsidR="003B29C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туралы Ережесі </w:t>
            </w:r>
          </w:p>
          <w:p w:rsidR="00FA4DFC" w:rsidRPr="000D1250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</w:pPr>
            <w:r w:rsidRPr="00B20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хатшысы</w:t>
            </w:r>
          </w:p>
        </w:tc>
      </w:tr>
      <w:tr w:rsidR="00FA4DFC" w:rsidTr="00203199">
        <w:tc>
          <w:tcPr>
            <w:tcW w:w="534" w:type="dxa"/>
          </w:tcPr>
          <w:p w:rsidR="00FA4DFC" w:rsidRPr="009D5B40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A4DFC" w:rsidRPr="00203199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БК</w:t>
            </w:r>
            <w:r w:rsidR="00316FC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-нің</w:t>
            </w: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="00316FC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ө</w:t>
            </w:r>
            <w:r w:rsidR="00316FC9"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ткен </w:t>
            </w: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отырысының шешімдерінің орындалуы туралы ақпаратты тыңдау</w:t>
            </w:r>
          </w:p>
          <w:p w:rsidR="00FA4DFC" w:rsidRPr="00203199" w:rsidRDefault="00FA4DFC" w:rsidP="00FA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туралы ереже</w:t>
            </w:r>
          </w:p>
          <w:p w:rsidR="00FA4DFC" w:rsidRPr="00205575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</w:t>
            </w:r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хатшы</w:t>
            </w:r>
            <w:r w:rsidR="003B29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</w:t>
            </w:r>
            <w:bookmarkStart w:id="0" w:name="_GoBack"/>
            <w:bookmarkEnd w:id="0"/>
            <w:r w:rsidRPr="00205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 ереже</w:t>
            </w:r>
          </w:p>
          <w:p w:rsidR="00FA4DFC" w:rsidRPr="00203199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5" w:type="dxa"/>
          </w:tcPr>
          <w:p w:rsidR="00FA4DFC" w:rsidRDefault="00FA4DFC" w:rsidP="00FA4DFC">
            <w:pPr>
              <w:jc w:val="center"/>
            </w:pPr>
            <w:r w:rsidRPr="00B20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БК хатшысы</w:t>
            </w:r>
          </w:p>
        </w:tc>
      </w:tr>
      <w:tr w:rsidR="00FA4DFC" w:rsidTr="00203199">
        <w:tc>
          <w:tcPr>
            <w:tcW w:w="16092" w:type="dxa"/>
            <w:gridSpan w:val="4"/>
            <w:shd w:val="clear" w:color="auto" w:fill="FFFFFF" w:themeFill="background1"/>
          </w:tcPr>
          <w:p w:rsidR="00FA4DFC" w:rsidRPr="00203199" w:rsidRDefault="00FA4DFC" w:rsidP="00FA4D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203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Ағымдағы тоқсанда қажеттілігіне қарай ұсынылған басқа да мәселелер</w:t>
            </w:r>
          </w:p>
          <w:p w:rsidR="00FA4DFC" w:rsidRPr="007C7FCB" w:rsidRDefault="00FA4DFC" w:rsidP="00FA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473" w:rsidRPr="009D5B40" w:rsidRDefault="008D2473" w:rsidP="008D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473" w:rsidRPr="009D5B40" w:rsidSect="008D2473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7E5"/>
    <w:multiLevelType w:val="hybridMultilevel"/>
    <w:tmpl w:val="56E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523"/>
    <w:multiLevelType w:val="hybridMultilevel"/>
    <w:tmpl w:val="8CCAC114"/>
    <w:lvl w:ilvl="0" w:tplc="14963A90">
      <w:start w:val="1"/>
      <w:numFmt w:val="decimal"/>
      <w:lvlText w:val="%1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056E1"/>
    <w:rsid w:val="000421AE"/>
    <w:rsid w:val="000462D3"/>
    <w:rsid w:val="00053D1F"/>
    <w:rsid w:val="00057F52"/>
    <w:rsid w:val="000656FD"/>
    <w:rsid w:val="0007363B"/>
    <w:rsid w:val="00087FA3"/>
    <w:rsid w:val="00097F62"/>
    <w:rsid w:val="000A4733"/>
    <w:rsid w:val="000B5A51"/>
    <w:rsid w:val="000D1250"/>
    <w:rsid w:val="000E1D57"/>
    <w:rsid w:val="000E2ED4"/>
    <w:rsid w:val="000F77B4"/>
    <w:rsid w:val="001073C9"/>
    <w:rsid w:val="00111EB6"/>
    <w:rsid w:val="00132D84"/>
    <w:rsid w:val="001407DA"/>
    <w:rsid w:val="00142077"/>
    <w:rsid w:val="00144085"/>
    <w:rsid w:val="001606D7"/>
    <w:rsid w:val="00170977"/>
    <w:rsid w:val="001A6FA0"/>
    <w:rsid w:val="001B1FC0"/>
    <w:rsid w:val="001B54FB"/>
    <w:rsid w:val="001D4C3D"/>
    <w:rsid w:val="001E3171"/>
    <w:rsid w:val="001E5011"/>
    <w:rsid w:val="00203199"/>
    <w:rsid w:val="00205575"/>
    <w:rsid w:val="0020666B"/>
    <w:rsid w:val="00233C2B"/>
    <w:rsid w:val="00234A37"/>
    <w:rsid w:val="0025252F"/>
    <w:rsid w:val="002631EB"/>
    <w:rsid w:val="00273F63"/>
    <w:rsid w:val="002B117B"/>
    <w:rsid w:val="002D0FEF"/>
    <w:rsid w:val="002D10C9"/>
    <w:rsid w:val="00307339"/>
    <w:rsid w:val="00316FC9"/>
    <w:rsid w:val="00325E80"/>
    <w:rsid w:val="00342EF0"/>
    <w:rsid w:val="003747BA"/>
    <w:rsid w:val="00380932"/>
    <w:rsid w:val="003A1D43"/>
    <w:rsid w:val="003B29CC"/>
    <w:rsid w:val="003B738C"/>
    <w:rsid w:val="003C4DEC"/>
    <w:rsid w:val="003F2FEB"/>
    <w:rsid w:val="003F3325"/>
    <w:rsid w:val="0041001B"/>
    <w:rsid w:val="00424AFD"/>
    <w:rsid w:val="00433C44"/>
    <w:rsid w:val="00435E31"/>
    <w:rsid w:val="0044192E"/>
    <w:rsid w:val="00461C6B"/>
    <w:rsid w:val="00472921"/>
    <w:rsid w:val="00473880"/>
    <w:rsid w:val="004828F0"/>
    <w:rsid w:val="00491D09"/>
    <w:rsid w:val="004E5941"/>
    <w:rsid w:val="005138C8"/>
    <w:rsid w:val="005259BF"/>
    <w:rsid w:val="005419B9"/>
    <w:rsid w:val="00542FC5"/>
    <w:rsid w:val="00555850"/>
    <w:rsid w:val="0058119B"/>
    <w:rsid w:val="00582DD7"/>
    <w:rsid w:val="005853A2"/>
    <w:rsid w:val="005873B8"/>
    <w:rsid w:val="0059596F"/>
    <w:rsid w:val="005D0219"/>
    <w:rsid w:val="005D04E2"/>
    <w:rsid w:val="005E3B7D"/>
    <w:rsid w:val="005E7CE5"/>
    <w:rsid w:val="0060554F"/>
    <w:rsid w:val="006133B7"/>
    <w:rsid w:val="00617A0E"/>
    <w:rsid w:val="006222F8"/>
    <w:rsid w:val="00643343"/>
    <w:rsid w:val="0065313E"/>
    <w:rsid w:val="006605CF"/>
    <w:rsid w:val="00676F24"/>
    <w:rsid w:val="006838E3"/>
    <w:rsid w:val="006847B8"/>
    <w:rsid w:val="006A03B0"/>
    <w:rsid w:val="006A561C"/>
    <w:rsid w:val="006B29A1"/>
    <w:rsid w:val="006D4FE3"/>
    <w:rsid w:val="006F04E7"/>
    <w:rsid w:val="00701E2B"/>
    <w:rsid w:val="00705EFE"/>
    <w:rsid w:val="00713516"/>
    <w:rsid w:val="00732BE0"/>
    <w:rsid w:val="00747C99"/>
    <w:rsid w:val="0075251B"/>
    <w:rsid w:val="0076626C"/>
    <w:rsid w:val="007728AA"/>
    <w:rsid w:val="00774AEA"/>
    <w:rsid w:val="007B7AC0"/>
    <w:rsid w:val="007C7FCB"/>
    <w:rsid w:val="007D7110"/>
    <w:rsid w:val="007E3051"/>
    <w:rsid w:val="007F56AE"/>
    <w:rsid w:val="007F65D4"/>
    <w:rsid w:val="00811156"/>
    <w:rsid w:val="00814AB8"/>
    <w:rsid w:val="008218DD"/>
    <w:rsid w:val="00830C08"/>
    <w:rsid w:val="008833B1"/>
    <w:rsid w:val="008A3C89"/>
    <w:rsid w:val="008A6E54"/>
    <w:rsid w:val="008B50D3"/>
    <w:rsid w:val="008D0527"/>
    <w:rsid w:val="008D2473"/>
    <w:rsid w:val="008E1B43"/>
    <w:rsid w:val="008E68CE"/>
    <w:rsid w:val="00903623"/>
    <w:rsid w:val="00907FA4"/>
    <w:rsid w:val="0092607D"/>
    <w:rsid w:val="00932E6C"/>
    <w:rsid w:val="00934B0D"/>
    <w:rsid w:val="00934B4D"/>
    <w:rsid w:val="009443DE"/>
    <w:rsid w:val="00947FEB"/>
    <w:rsid w:val="00952102"/>
    <w:rsid w:val="0096012D"/>
    <w:rsid w:val="00961FC8"/>
    <w:rsid w:val="009656AF"/>
    <w:rsid w:val="009663BF"/>
    <w:rsid w:val="00971125"/>
    <w:rsid w:val="009A6133"/>
    <w:rsid w:val="009B030E"/>
    <w:rsid w:val="009D3B73"/>
    <w:rsid w:val="009D5B40"/>
    <w:rsid w:val="009D6F56"/>
    <w:rsid w:val="009E0973"/>
    <w:rsid w:val="009E1A60"/>
    <w:rsid w:val="009F1C84"/>
    <w:rsid w:val="00A13FCD"/>
    <w:rsid w:val="00A56A7E"/>
    <w:rsid w:val="00A65394"/>
    <w:rsid w:val="00A6755C"/>
    <w:rsid w:val="00A8066D"/>
    <w:rsid w:val="00A849E9"/>
    <w:rsid w:val="00A85987"/>
    <w:rsid w:val="00A91AF0"/>
    <w:rsid w:val="00AA2F4A"/>
    <w:rsid w:val="00AB03AF"/>
    <w:rsid w:val="00AB6438"/>
    <w:rsid w:val="00AF4B5E"/>
    <w:rsid w:val="00B01652"/>
    <w:rsid w:val="00B135DE"/>
    <w:rsid w:val="00B204ED"/>
    <w:rsid w:val="00B41D6E"/>
    <w:rsid w:val="00B61EF1"/>
    <w:rsid w:val="00B70927"/>
    <w:rsid w:val="00B711C1"/>
    <w:rsid w:val="00B72074"/>
    <w:rsid w:val="00BB2DD0"/>
    <w:rsid w:val="00BF1811"/>
    <w:rsid w:val="00BF3CAC"/>
    <w:rsid w:val="00C153B4"/>
    <w:rsid w:val="00C162CD"/>
    <w:rsid w:val="00C232A1"/>
    <w:rsid w:val="00C30D82"/>
    <w:rsid w:val="00C37056"/>
    <w:rsid w:val="00C473FA"/>
    <w:rsid w:val="00C52E95"/>
    <w:rsid w:val="00CA2C96"/>
    <w:rsid w:val="00CB1F1F"/>
    <w:rsid w:val="00CB2025"/>
    <w:rsid w:val="00CC0938"/>
    <w:rsid w:val="00CC0ADA"/>
    <w:rsid w:val="00CC6833"/>
    <w:rsid w:val="00D21E37"/>
    <w:rsid w:val="00D22414"/>
    <w:rsid w:val="00D354D6"/>
    <w:rsid w:val="00D67456"/>
    <w:rsid w:val="00D74BEB"/>
    <w:rsid w:val="00D75F8A"/>
    <w:rsid w:val="00D77E2C"/>
    <w:rsid w:val="00D86E1E"/>
    <w:rsid w:val="00DB22CC"/>
    <w:rsid w:val="00DC3B04"/>
    <w:rsid w:val="00DD0E24"/>
    <w:rsid w:val="00DF551F"/>
    <w:rsid w:val="00E054E3"/>
    <w:rsid w:val="00E16CE1"/>
    <w:rsid w:val="00E36DA9"/>
    <w:rsid w:val="00E60560"/>
    <w:rsid w:val="00E60D07"/>
    <w:rsid w:val="00E66101"/>
    <w:rsid w:val="00E71B38"/>
    <w:rsid w:val="00E81FFA"/>
    <w:rsid w:val="00E9284C"/>
    <w:rsid w:val="00EA5F0B"/>
    <w:rsid w:val="00EC5A95"/>
    <w:rsid w:val="00EE6755"/>
    <w:rsid w:val="00EF26AF"/>
    <w:rsid w:val="00F21EE6"/>
    <w:rsid w:val="00F2656B"/>
    <w:rsid w:val="00F27D62"/>
    <w:rsid w:val="00F313F0"/>
    <w:rsid w:val="00F44378"/>
    <w:rsid w:val="00F54BBE"/>
    <w:rsid w:val="00F62F3A"/>
    <w:rsid w:val="00F67408"/>
    <w:rsid w:val="00F77D81"/>
    <w:rsid w:val="00F85375"/>
    <w:rsid w:val="00F95E10"/>
    <w:rsid w:val="00F975D1"/>
    <w:rsid w:val="00FA0A14"/>
    <w:rsid w:val="00FA4DFC"/>
    <w:rsid w:val="00FB0159"/>
    <w:rsid w:val="00FB5B41"/>
    <w:rsid w:val="00FC4BAB"/>
    <w:rsid w:val="00FE08FA"/>
    <w:rsid w:val="00FE53DF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740C-6C99-4F6F-903C-26B310A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8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2B117B"/>
  </w:style>
  <w:style w:type="paragraph" w:styleId="a7">
    <w:name w:val="No Spacing"/>
    <w:link w:val="a6"/>
    <w:uiPriority w:val="1"/>
    <w:qFormat/>
    <w:rsid w:val="002B117B"/>
    <w:pPr>
      <w:spacing w:after="0" w:line="240" w:lineRule="auto"/>
    </w:pPr>
  </w:style>
  <w:style w:type="paragraph" w:styleId="a8">
    <w:name w:val="List Paragraph"/>
    <w:basedOn w:val="a"/>
    <w:link w:val="a9"/>
    <w:uiPriority w:val="99"/>
    <w:qFormat/>
    <w:rsid w:val="00E60560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99"/>
    <w:locked/>
    <w:rsid w:val="00E60560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7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73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4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EE7D-490F-4E69-9040-B0223D7C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1</cp:lastModifiedBy>
  <cp:revision>10</cp:revision>
  <cp:lastPrinted>2023-03-07T07:51:00Z</cp:lastPrinted>
  <dcterms:created xsi:type="dcterms:W3CDTF">2023-03-29T09:55:00Z</dcterms:created>
  <dcterms:modified xsi:type="dcterms:W3CDTF">2023-03-30T05:17:00Z</dcterms:modified>
</cp:coreProperties>
</file>